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B2449" w14:textId="77777777" w:rsidR="004569F1" w:rsidRDefault="004569F1" w:rsidP="005B2730">
      <w:pPr>
        <w:pStyle w:val="Geenafstand"/>
        <w:spacing w:after="120" w:line="276" w:lineRule="auto"/>
        <w:rPr>
          <w:rFonts w:ascii="Arial" w:hAnsi="Arial" w:cs="Arial"/>
          <w:sz w:val="20"/>
          <w:szCs w:val="20"/>
        </w:rPr>
      </w:pPr>
      <w:r w:rsidRPr="004569F1">
        <w:rPr>
          <w:rFonts w:ascii="Arial" w:hAnsi="Arial" w:cs="Arial"/>
          <w:noProof/>
          <w:sz w:val="20"/>
          <w:szCs w:val="20"/>
          <w:lang w:val="en-US" w:eastAsia="nl-NL"/>
        </w:rPr>
        <w:drawing>
          <wp:anchor distT="0" distB="0" distL="114300" distR="114300" simplePos="0" relativeHeight="251659264" behindDoc="0" locked="0" layoutInCell="1" allowOverlap="1" wp14:anchorId="306776AE" wp14:editId="0C40BB78">
            <wp:simplePos x="0" y="0"/>
            <wp:positionH relativeFrom="column">
              <wp:posOffset>2748280</wp:posOffset>
            </wp:positionH>
            <wp:positionV relativeFrom="paragraph">
              <wp:posOffset>214630</wp:posOffset>
            </wp:positionV>
            <wp:extent cx="3352800" cy="68580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3352800" cy="685800"/>
                    </a:xfrm>
                    <a:prstGeom prst="rect">
                      <a:avLst/>
                    </a:prstGeom>
                    <a:noFill/>
                    <a:ln w="9525">
                      <a:noFill/>
                      <a:miter lim="800000"/>
                      <a:headEnd/>
                      <a:tailEnd/>
                    </a:ln>
                  </pic:spPr>
                </pic:pic>
              </a:graphicData>
            </a:graphic>
          </wp:anchor>
        </w:drawing>
      </w:r>
    </w:p>
    <w:p w14:paraId="58EBD5F7" w14:textId="77777777" w:rsidR="004569F1" w:rsidRDefault="004569F1" w:rsidP="005B2730">
      <w:pPr>
        <w:pStyle w:val="Geenafstand"/>
        <w:spacing w:after="120" w:line="276" w:lineRule="auto"/>
        <w:rPr>
          <w:rFonts w:ascii="Arial" w:hAnsi="Arial" w:cs="Arial"/>
          <w:sz w:val="20"/>
          <w:szCs w:val="20"/>
        </w:rPr>
      </w:pPr>
      <w:r>
        <w:rPr>
          <w:rFonts w:ascii="Arial" w:hAnsi="Arial" w:cs="Arial"/>
          <w:sz w:val="20"/>
          <w:szCs w:val="20"/>
        </w:rPr>
        <w:t>PERSBERICHT</w:t>
      </w:r>
    </w:p>
    <w:p w14:paraId="6A7C4F93" w14:textId="77777777" w:rsidR="004569F1" w:rsidRDefault="00015DCE" w:rsidP="005B2730">
      <w:pPr>
        <w:pStyle w:val="Geenafstand"/>
        <w:spacing w:after="120" w:line="276" w:lineRule="auto"/>
        <w:rPr>
          <w:rFonts w:ascii="Arial" w:hAnsi="Arial" w:cs="Arial"/>
          <w:sz w:val="20"/>
          <w:szCs w:val="20"/>
        </w:rPr>
      </w:pPr>
      <w:r>
        <w:rPr>
          <w:rFonts w:ascii="Arial" w:hAnsi="Arial" w:cs="Arial"/>
          <w:sz w:val="20"/>
          <w:szCs w:val="20"/>
        </w:rPr>
        <w:t xml:space="preserve">25 januari 2017 </w:t>
      </w:r>
    </w:p>
    <w:p w14:paraId="3E05BB5B" w14:textId="77777777" w:rsidR="00785763" w:rsidRDefault="00785763" w:rsidP="00A15993"/>
    <w:p w14:paraId="7CF15CAF" w14:textId="77777777" w:rsidR="00785763" w:rsidRDefault="00785763" w:rsidP="00A15993"/>
    <w:p w14:paraId="527DA27B" w14:textId="77777777" w:rsidR="00785763" w:rsidRDefault="00785763" w:rsidP="00A15993"/>
    <w:p w14:paraId="38CF1ABB" w14:textId="77777777" w:rsidR="00B61A62" w:rsidRPr="00366D5A" w:rsidRDefault="00D63CF7" w:rsidP="00A15993">
      <w:pPr>
        <w:rPr>
          <w:b/>
        </w:rPr>
      </w:pPr>
      <w:r>
        <w:rPr>
          <w:b/>
        </w:rPr>
        <w:t xml:space="preserve">G32  </w:t>
      </w:r>
      <w:r w:rsidR="000A7FFA">
        <w:rPr>
          <w:b/>
        </w:rPr>
        <w:t xml:space="preserve">wil </w:t>
      </w:r>
      <w:r w:rsidR="00015DCE">
        <w:rPr>
          <w:b/>
        </w:rPr>
        <w:t>steun kabinet voor gezamenlijke Smart City strategie</w:t>
      </w:r>
      <w:r w:rsidR="00191336" w:rsidRPr="00366D5A">
        <w:rPr>
          <w:b/>
        </w:rPr>
        <w:t xml:space="preserve">  </w:t>
      </w:r>
    </w:p>
    <w:p w14:paraId="7C414DCC" w14:textId="77777777" w:rsidR="00667010" w:rsidRDefault="00667010" w:rsidP="000A7FFA">
      <w:pPr>
        <w:spacing w:before="100" w:beforeAutospacing="1" w:after="240" w:line="240" w:lineRule="auto"/>
      </w:pPr>
      <w:r>
        <w:t xml:space="preserve">De Nationale Smart City strategie is een </w:t>
      </w:r>
      <w:proofErr w:type="spellStart"/>
      <w:r>
        <w:t>co-productie</w:t>
      </w:r>
      <w:proofErr w:type="spellEnd"/>
      <w:r>
        <w:t xml:space="preserve"> van ruim 140 stakeholders van steden, bedrijven en kennisinstellingen. Deze werd vandaag aangeboden aan premier Mark Rutte die om deze toekomstvisie had gevraagd. G32-steden hebben bijgedragen aan de strategie. </w:t>
      </w:r>
      <w:r w:rsidR="00C913BA">
        <w:t xml:space="preserve">Wethouders Erik de Ridder van Tilburg en </w:t>
      </w:r>
      <w:r w:rsidR="00B94017">
        <w:t xml:space="preserve">Menno </w:t>
      </w:r>
      <w:proofErr w:type="spellStart"/>
      <w:r w:rsidR="00B94017">
        <w:t>Tigelaar</w:t>
      </w:r>
      <w:proofErr w:type="spellEnd"/>
      <w:r w:rsidR="00C913BA">
        <w:t xml:space="preserve"> van Amersfoort hebben namens de G32 verklaard met de G5 en het Rijk te willen samenwerken </w:t>
      </w:r>
      <w:r w:rsidR="00FA1374">
        <w:t>aa</w:t>
      </w:r>
      <w:r w:rsidR="00C913BA">
        <w:t xml:space="preserve">n de verdere ontwikkeling van Smart </w:t>
      </w:r>
      <w:proofErr w:type="spellStart"/>
      <w:r w:rsidR="00C913BA">
        <w:t>Cities</w:t>
      </w:r>
      <w:proofErr w:type="spellEnd"/>
      <w:r w:rsidR="00C913BA">
        <w:t xml:space="preserve">. </w:t>
      </w:r>
    </w:p>
    <w:p w14:paraId="70529174" w14:textId="409A59E7" w:rsidR="00667010" w:rsidRDefault="00C913BA" w:rsidP="000A7FFA">
      <w:pPr>
        <w:spacing w:before="100" w:beforeAutospacing="1" w:after="240" w:line="240" w:lineRule="auto"/>
      </w:pPr>
      <w:r>
        <w:t xml:space="preserve">Smart </w:t>
      </w:r>
      <w:proofErr w:type="spellStart"/>
      <w:r>
        <w:t>Cities</w:t>
      </w:r>
      <w:proofErr w:type="spellEnd"/>
      <w:r>
        <w:t xml:space="preserve"> dragen bij </w:t>
      </w:r>
      <w:r w:rsidR="00C5401A">
        <w:t xml:space="preserve">aan oplossingen voor verstedelijking, klimaatverandering, arbeidsparticipatie en mobiliteit. De Nationale Smart City strategie bevat voorstellen om de internationale concurrentiekracht te vergroten en de kwaliteit van leven te verbeteren. Steden nemen hierin het voortouw. </w:t>
      </w:r>
      <w:r w:rsidR="00D9638E">
        <w:t>Een aantal voorbeelden:</w:t>
      </w:r>
    </w:p>
    <w:p w14:paraId="2AA30335" w14:textId="77777777" w:rsidR="00C5401A" w:rsidRPr="00C5401A" w:rsidRDefault="00C5401A" w:rsidP="00C5401A">
      <w:bookmarkStart w:id="0" w:name="_GoBack"/>
      <w:bookmarkEnd w:id="0"/>
      <w:r w:rsidRPr="00C5401A">
        <w:t xml:space="preserve">Enschede heeft grote sociale en  economische opgaves en kansen, waar technologie een grote rol speelt, </w:t>
      </w:r>
      <w:r w:rsidR="00924404">
        <w:t>g</w:t>
      </w:r>
      <w:r w:rsidRPr="00C5401A">
        <w:t xml:space="preserve">ebundeld </w:t>
      </w:r>
      <w:r w:rsidR="00924404">
        <w:t xml:space="preserve">in een </w:t>
      </w:r>
      <w:r w:rsidRPr="00C5401A">
        <w:t xml:space="preserve">Smart City aanpak. In de regio is er een grote spin off van de kennisinstellingen met veel technologische startups. </w:t>
      </w:r>
      <w:r w:rsidR="00D9638E">
        <w:t xml:space="preserve">Enschede is de basis van </w:t>
      </w:r>
      <w:r w:rsidRPr="00C5401A">
        <w:t>Bluet</w:t>
      </w:r>
      <w:r w:rsidR="00D9638E">
        <w:t>ooth, Booking.com, Thuisbezorgd.</w:t>
      </w:r>
      <w:r w:rsidRPr="00C5401A">
        <w:t xml:space="preserve"> Enschede wil </w:t>
      </w:r>
      <w:r w:rsidR="00D9638E">
        <w:t>haar broedplaatsfunctie als Smart C</w:t>
      </w:r>
      <w:r w:rsidRPr="00C5401A">
        <w:t>ity nog verder versterken</w:t>
      </w:r>
      <w:r w:rsidR="00924404">
        <w:t xml:space="preserve"> met </w:t>
      </w:r>
      <w:r w:rsidRPr="00C5401A">
        <w:t xml:space="preserve"> living lab locaties</w:t>
      </w:r>
      <w:r w:rsidR="00D9638E">
        <w:t xml:space="preserve"> zoals </w:t>
      </w:r>
      <w:r w:rsidRPr="00C5401A">
        <w:t>Techbase voor het experimenteren</w:t>
      </w:r>
      <w:r w:rsidR="00924404">
        <w:t xml:space="preserve"> met d</w:t>
      </w:r>
      <w:r w:rsidRPr="00C5401A">
        <w:t>rones</w:t>
      </w:r>
      <w:r w:rsidR="00924404">
        <w:t xml:space="preserve">, en </w:t>
      </w:r>
      <w:r w:rsidRPr="00C5401A">
        <w:t>de UT campus</w:t>
      </w:r>
      <w:r w:rsidR="00924404">
        <w:t>. Andere projecten in Enschede zijn pilots met dat</w:t>
      </w:r>
      <w:r w:rsidR="00C913BA">
        <w:t>a</w:t>
      </w:r>
      <w:r w:rsidR="00924404">
        <w:t xml:space="preserve"> in de binnenstad en op het gebied van stedelijke veiligheid. </w:t>
      </w:r>
      <w:r w:rsidR="00D9638E">
        <w:t xml:space="preserve"> </w:t>
      </w:r>
      <w:r w:rsidRPr="00C5401A">
        <w:t xml:space="preserve"> </w:t>
      </w:r>
    </w:p>
    <w:p w14:paraId="4ABEC9AA" w14:textId="77777777" w:rsidR="00C5401A" w:rsidRPr="00C5401A" w:rsidRDefault="00C5401A" w:rsidP="00C5401A">
      <w:r w:rsidRPr="00C5401A">
        <w:t xml:space="preserve">Groningen wil zich profileren als slimme fiets-stad. Samen met bedrijven en kennisinstellingen worden fietsbewegingen in kaart gebracht en toegankelijk gemaakt voor ontwikkelaars van nieuwe slimme producten en diensten; met als doel dat fietsen makkelijker, sneller en leuker wordt. </w:t>
      </w:r>
    </w:p>
    <w:p w14:paraId="144B6E8E" w14:textId="77777777" w:rsidR="00C5401A" w:rsidRPr="00E947EB" w:rsidRDefault="00D9638E" w:rsidP="00C5401A">
      <w:pPr>
        <w:rPr>
          <w:i/>
        </w:rPr>
      </w:pPr>
      <w:r>
        <w:t>Amersfoort realiseert haar Smart C</w:t>
      </w:r>
      <w:r w:rsidR="00C5401A" w:rsidRPr="00C5401A">
        <w:t>ity ambities over drie sporen, 1. een digitale infrastructuur</w:t>
      </w:r>
      <w:r>
        <w:t xml:space="preserve"> (</w:t>
      </w:r>
      <w:r w:rsidRPr="00C5401A">
        <w:t xml:space="preserve">aanleg van een smart </w:t>
      </w:r>
      <w:proofErr w:type="spellStart"/>
      <w:r w:rsidRPr="00C5401A">
        <w:t>grid</w:t>
      </w:r>
      <w:proofErr w:type="spellEnd"/>
      <w:r w:rsidRPr="00C5401A">
        <w:t xml:space="preserve"> met lantaarnpalen, connectiviteit met </w:t>
      </w:r>
      <w:proofErr w:type="spellStart"/>
      <w:r w:rsidRPr="00C5401A">
        <w:t>Lora</w:t>
      </w:r>
      <w:proofErr w:type="spellEnd"/>
      <w:r w:rsidRPr="00C5401A">
        <w:t xml:space="preserve"> en wifi en de (door)ontwikkeling van een platform voor het ontsluiten van (open)data</w:t>
      </w:r>
      <w:r>
        <w:t>)</w:t>
      </w:r>
      <w:r w:rsidR="00C5401A" w:rsidRPr="00C5401A">
        <w:t xml:space="preserve"> 2. projecten </w:t>
      </w:r>
      <w:r w:rsidRPr="00C5401A">
        <w:t>voor het ontwikkelen van toepassingen voor maatschappelijke vraagstukken op het gebied van veiligheid (</w:t>
      </w:r>
      <w:proofErr w:type="spellStart"/>
      <w:r w:rsidRPr="00C5401A">
        <w:t>predictive</w:t>
      </w:r>
      <w:proofErr w:type="spellEnd"/>
      <w:r w:rsidRPr="00C5401A">
        <w:t xml:space="preserve"> </w:t>
      </w:r>
      <w:proofErr w:type="spellStart"/>
      <w:r w:rsidRPr="00C5401A">
        <w:t>policing</w:t>
      </w:r>
      <w:proofErr w:type="spellEnd"/>
      <w:r w:rsidRPr="00C5401A">
        <w:t xml:space="preserve">), verkeer (smart parking)  duurzaamheid (luchtkwaliteit) en economie (binnenstad). </w:t>
      </w:r>
      <w:r w:rsidR="00C5401A" w:rsidRPr="00C5401A">
        <w:t>en 3. samenwerking en inspiratie</w:t>
      </w:r>
      <w:r>
        <w:t xml:space="preserve">, initiatieven voor </w:t>
      </w:r>
      <w:r w:rsidR="00C5401A" w:rsidRPr="00C5401A">
        <w:t>kennisdeling met bedrijven, kennisinstellingen en inwoners, in de vorm van kennissessies, presentaties, workshops e.d.</w:t>
      </w:r>
    </w:p>
    <w:p w14:paraId="2CDCF15D" w14:textId="77777777" w:rsidR="00C5401A" w:rsidRPr="00C5401A" w:rsidRDefault="00C5401A" w:rsidP="00C5401A">
      <w:r w:rsidRPr="00C5401A">
        <w:t xml:space="preserve">In Helmond wordt met het plan Brainport Smart </w:t>
      </w:r>
      <w:proofErr w:type="spellStart"/>
      <w:r w:rsidRPr="00C5401A">
        <w:t>Village</w:t>
      </w:r>
      <w:proofErr w:type="spellEnd"/>
      <w:r w:rsidRPr="00C5401A">
        <w:t xml:space="preserve"> een nieuw te ontwikkelen deel van het stadsdeel </w:t>
      </w:r>
      <w:proofErr w:type="spellStart"/>
      <w:r w:rsidRPr="00C5401A">
        <w:t>Brandevoort</w:t>
      </w:r>
      <w:proofErr w:type="spellEnd"/>
      <w:r w:rsidRPr="00C5401A">
        <w:t xml:space="preserve"> ontwikkeld tot slimme wijk waar de gemeente bedrijfsleven en regiopartners uitnodigt om een proeftuin te creëren voor het testen van smart </w:t>
      </w:r>
      <w:proofErr w:type="spellStart"/>
      <w:r w:rsidRPr="00C5401A">
        <w:t>city</w:t>
      </w:r>
      <w:proofErr w:type="spellEnd"/>
      <w:r w:rsidRPr="00C5401A">
        <w:t xml:space="preserve"> technologie. </w:t>
      </w:r>
    </w:p>
    <w:p w14:paraId="332443F8" w14:textId="77777777" w:rsidR="00C5401A" w:rsidRPr="00C5401A" w:rsidRDefault="00C5401A" w:rsidP="00C5401A">
      <w:pPr>
        <w:rPr>
          <w:rFonts w:ascii="Verdana" w:hAnsi="Verdana"/>
          <w:sz w:val="20"/>
          <w:szCs w:val="20"/>
        </w:rPr>
      </w:pPr>
      <w:r w:rsidRPr="00C5401A">
        <w:rPr>
          <w:iCs/>
        </w:rPr>
        <w:t xml:space="preserve">Ede, Wageningen, Wageningen UR en de provincie Gelderland ontwikkelen de </w:t>
      </w:r>
      <w:proofErr w:type="spellStart"/>
      <w:r w:rsidRPr="00C5401A">
        <w:rPr>
          <w:iCs/>
        </w:rPr>
        <w:t>Kennis</w:t>
      </w:r>
      <w:r w:rsidRPr="00C5401A">
        <w:rPr>
          <w:iCs/>
          <w:color w:val="000000"/>
        </w:rPr>
        <w:t>A</w:t>
      </w:r>
      <w:r w:rsidRPr="00C5401A">
        <w:rPr>
          <w:iCs/>
        </w:rPr>
        <w:t>s</w:t>
      </w:r>
      <w:proofErr w:type="spellEnd"/>
      <w:r w:rsidRPr="00C5401A">
        <w:rPr>
          <w:iCs/>
        </w:rPr>
        <w:t xml:space="preserve"> Ede-Wageningen als samenhangend internationaal kenniscentrum op het gebied van Voeding. Op de </w:t>
      </w:r>
      <w:proofErr w:type="spellStart"/>
      <w:r w:rsidRPr="00C5401A">
        <w:rPr>
          <w:iCs/>
        </w:rPr>
        <w:lastRenderedPageBreak/>
        <w:t>KennisAs</w:t>
      </w:r>
      <w:proofErr w:type="spellEnd"/>
      <w:r w:rsidRPr="00C5401A">
        <w:rPr>
          <w:iCs/>
        </w:rPr>
        <w:t xml:space="preserve"> volop aandacht voor verbindingen en nieuwe technologie; o.a. de WE-</w:t>
      </w:r>
      <w:proofErr w:type="spellStart"/>
      <w:r w:rsidRPr="00C5401A">
        <w:rPr>
          <w:iCs/>
        </w:rPr>
        <w:t>pods</w:t>
      </w:r>
      <w:proofErr w:type="spellEnd"/>
      <w:r w:rsidRPr="00C5401A">
        <w:rPr>
          <w:iCs/>
        </w:rPr>
        <w:t xml:space="preserve">, het eerste zelfrijdende </w:t>
      </w:r>
      <w:r w:rsidRPr="00C5401A">
        <w:rPr>
          <w:iCs/>
          <w:color w:val="000000"/>
        </w:rPr>
        <w:t xml:space="preserve">voertuig op de openbare weg </w:t>
      </w:r>
      <w:r w:rsidRPr="00C5401A">
        <w:rPr>
          <w:iCs/>
        </w:rPr>
        <w:t xml:space="preserve">in Nederland tussen station Ede-Wageningen en de campus van Wageningen UR.  </w:t>
      </w:r>
    </w:p>
    <w:p w14:paraId="11504A01" w14:textId="77777777" w:rsidR="00C5401A" w:rsidRDefault="00D9638E" w:rsidP="00C5401A">
      <w:r>
        <w:t xml:space="preserve">De steden vragen om een actieve rol van het Rijk om het </w:t>
      </w:r>
      <w:r w:rsidR="00C5401A">
        <w:t>landelijke Smart City ecosysteem</w:t>
      </w:r>
      <w:r>
        <w:t xml:space="preserve"> te versterken</w:t>
      </w:r>
      <w:r w:rsidR="00C5401A">
        <w:t xml:space="preserve">. De steden </w:t>
      </w:r>
      <w:r>
        <w:t xml:space="preserve">vragen van het Rijk erkenning </w:t>
      </w:r>
      <w:r w:rsidR="00C5401A">
        <w:t>van het belang van</w:t>
      </w:r>
      <w:r>
        <w:t xml:space="preserve"> Smart </w:t>
      </w:r>
      <w:proofErr w:type="spellStart"/>
      <w:r>
        <w:t>Cities</w:t>
      </w:r>
      <w:proofErr w:type="spellEnd"/>
      <w:r>
        <w:t xml:space="preserve">, investeringen, ruimte om te experimenteren, </w:t>
      </w:r>
      <w:r w:rsidR="00924404">
        <w:t xml:space="preserve">het </w:t>
      </w:r>
      <w:r>
        <w:t xml:space="preserve">faciliteren van opschaling en een internationale profilering.  </w:t>
      </w:r>
    </w:p>
    <w:p w14:paraId="5033B1B9" w14:textId="77777777" w:rsidR="00D9638E" w:rsidRDefault="00D9638E" w:rsidP="00A15993"/>
    <w:p w14:paraId="6A35EA3C" w14:textId="77777777" w:rsidR="00A15993" w:rsidRDefault="00A15993" w:rsidP="00A15993">
      <w:r>
        <w:t xml:space="preserve">Voor meer informatie: </w:t>
      </w:r>
      <w:r w:rsidR="00366D5A">
        <w:t xml:space="preserve"> </w:t>
      </w:r>
      <w:r w:rsidR="0095594E">
        <w:t xml:space="preserve"> </w:t>
      </w:r>
      <w:r w:rsidR="00367B61">
        <w:t xml:space="preserve">secretaris van de G32 pijler Economie en Werk:  </w:t>
      </w:r>
      <w:r w:rsidR="0095594E">
        <w:t>Tjeerd  Leistra</w:t>
      </w:r>
      <w:r w:rsidR="005152F2">
        <w:t xml:space="preserve">, </w:t>
      </w:r>
      <w:hyperlink r:id="rId9" w:history="1">
        <w:r w:rsidR="005152F2" w:rsidRPr="00461804">
          <w:rPr>
            <w:rStyle w:val="Hyperlink"/>
          </w:rPr>
          <w:t>tjeerd.leistra@ede.nl</w:t>
        </w:r>
      </w:hyperlink>
    </w:p>
    <w:p w14:paraId="3167EC72" w14:textId="77777777" w:rsidR="005152F2" w:rsidRDefault="005152F2" w:rsidP="00A15993"/>
    <w:p w14:paraId="7AE6936C" w14:textId="77777777" w:rsidR="0095594E" w:rsidRDefault="0095594E" w:rsidP="00A15993"/>
    <w:p w14:paraId="7AB29768" w14:textId="77777777" w:rsidR="00993E21" w:rsidRPr="005B2730" w:rsidRDefault="00993E21" w:rsidP="005B2730">
      <w:pPr>
        <w:pStyle w:val="Geenafstand"/>
        <w:spacing w:after="120" w:line="276" w:lineRule="auto"/>
        <w:rPr>
          <w:rFonts w:ascii="Arial" w:hAnsi="Arial" w:cs="Arial"/>
          <w:sz w:val="20"/>
          <w:szCs w:val="20"/>
        </w:rPr>
      </w:pPr>
    </w:p>
    <w:sectPr w:rsidR="00993E21" w:rsidRPr="005B2730" w:rsidSect="00717F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51F93" w14:textId="77777777" w:rsidR="008C51B6" w:rsidRDefault="008C51B6" w:rsidP="00BD416A">
      <w:pPr>
        <w:spacing w:after="0" w:line="240" w:lineRule="auto"/>
      </w:pPr>
      <w:r>
        <w:separator/>
      </w:r>
    </w:p>
  </w:endnote>
  <w:endnote w:type="continuationSeparator" w:id="0">
    <w:p w14:paraId="66F6A23A" w14:textId="77777777" w:rsidR="008C51B6" w:rsidRDefault="008C51B6" w:rsidP="00BD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A613" w14:textId="77777777" w:rsidR="008314BC" w:rsidRDefault="008314BC">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EF1AA" w14:textId="77777777" w:rsidR="008314BC" w:rsidRDefault="008314BC">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97EAA" w14:textId="77777777" w:rsidR="008314BC" w:rsidRDefault="008314B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49E4C" w14:textId="77777777" w:rsidR="008C51B6" w:rsidRDefault="008C51B6" w:rsidP="00BD416A">
      <w:pPr>
        <w:spacing w:after="0" w:line="240" w:lineRule="auto"/>
      </w:pPr>
      <w:r>
        <w:separator/>
      </w:r>
    </w:p>
  </w:footnote>
  <w:footnote w:type="continuationSeparator" w:id="0">
    <w:p w14:paraId="7BC930AD" w14:textId="77777777" w:rsidR="008C51B6" w:rsidRDefault="008C51B6" w:rsidP="00BD4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36B5" w14:textId="77777777" w:rsidR="008314BC" w:rsidRDefault="008314BC">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84460" w14:textId="77777777" w:rsidR="008314BC" w:rsidRDefault="008314BC">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B899" w14:textId="77777777" w:rsidR="008314BC" w:rsidRDefault="008314B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0C4"/>
    <w:multiLevelType w:val="hybridMultilevel"/>
    <w:tmpl w:val="63BCBA92"/>
    <w:lvl w:ilvl="0" w:tplc="3296FD2C">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3DE5927"/>
    <w:multiLevelType w:val="hybridMultilevel"/>
    <w:tmpl w:val="CFC07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FA"/>
    <w:rsid w:val="00015DCE"/>
    <w:rsid w:val="00041325"/>
    <w:rsid w:val="000A7FFA"/>
    <w:rsid w:val="000B501A"/>
    <w:rsid w:val="000B7286"/>
    <w:rsid w:val="000F4C2E"/>
    <w:rsid w:val="0010030C"/>
    <w:rsid w:val="001216EB"/>
    <w:rsid w:val="00162B99"/>
    <w:rsid w:val="00191336"/>
    <w:rsid w:val="002062F2"/>
    <w:rsid w:val="002B2ADE"/>
    <w:rsid w:val="00366D5A"/>
    <w:rsid w:val="00367B61"/>
    <w:rsid w:val="003836DF"/>
    <w:rsid w:val="003B1E3E"/>
    <w:rsid w:val="003B650F"/>
    <w:rsid w:val="003C46F0"/>
    <w:rsid w:val="003D528E"/>
    <w:rsid w:val="003E651F"/>
    <w:rsid w:val="003F066D"/>
    <w:rsid w:val="00414C03"/>
    <w:rsid w:val="00416F88"/>
    <w:rsid w:val="0042234F"/>
    <w:rsid w:val="004527F2"/>
    <w:rsid w:val="004569F1"/>
    <w:rsid w:val="00494AD4"/>
    <w:rsid w:val="004E6876"/>
    <w:rsid w:val="005064C8"/>
    <w:rsid w:val="005152F2"/>
    <w:rsid w:val="00516F8F"/>
    <w:rsid w:val="005533DD"/>
    <w:rsid w:val="00565742"/>
    <w:rsid w:val="00591847"/>
    <w:rsid w:val="005A735C"/>
    <w:rsid w:val="005B2730"/>
    <w:rsid w:val="00607708"/>
    <w:rsid w:val="006433BC"/>
    <w:rsid w:val="00643448"/>
    <w:rsid w:val="00655564"/>
    <w:rsid w:val="00667010"/>
    <w:rsid w:val="00691A4D"/>
    <w:rsid w:val="006B2752"/>
    <w:rsid w:val="00700DA6"/>
    <w:rsid w:val="00717F4C"/>
    <w:rsid w:val="007819F1"/>
    <w:rsid w:val="00785763"/>
    <w:rsid w:val="007C7C4B"/>
    <w:rsid w:val="008314BC"/>
    <w:rsid w:val="00846F79"/>
    <w:rsid w:val="00850958"/>
    <w:rsid w:val="008C51B6"/>
    <w:rsid w:val="008C5B39"/>
    <w:rsid w:val="008D1B8D"/>
    <w:rsid w:val="008D4362"/>
    <w:rsid w:val="008F14A5"/>
    <w:rsid w:val="00924404"/>
    <w:rsid w:val="0095594E"/>
    <w:rsid w:val="00993E21"/>
    <w:rsid w:val="009B1073"/>
    <w:rsid w:val="009C4C38"/>
    <w:rsid w:val="00A01BF2"/>
    <w:rsid w:val="00A15993"/>
    <w:rsid w:val="00A4298A"/>
    <w:rsid w:val="00B145C2"/>
    <w:rsid w:val="00B61A62"/>
    <w:rsid w:val="00B6334F"/>
    <w:rsid w:val="00B94017"/>
    <w:rsid w:val="00BB69E3"/>
    <w:rsid w:val="00BD416A"/>
    <w:rsid w:val="00C271FA"/>
    <w:rsid w:val="00C5401A"/>
    <w:rsid w:val="00C717D6"/>
    <w:rsid w:val="00C913BA"/>
    <w:rsid w:val="00D24560"/>
    <w:rsid w:val="00D2767C"/>
    <w:rsid w:val="00D46B91"/>
    <w:rsid w:val="00D63CF7"/>
    <w:rsid w:val="00D82154"/>
    <w:rsid w:val="00D9638E"/>
    <w:rsid w:val="00E56299"/>
    <w:rsid w:val="00E61077"/>
    <w:rsid w:val="00F16216"/>
    <w:rsid w:val="00F179CD"/>
    <w:rsid w:val="00F335B3"/>
    <w:rsid w:val="00F475A7"/>
    <w:rsid w:val="00F93F76"/>
    <w:rsid w:val="00FA13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1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Normaal"/>
    <w:uiPriority w:val="1"/>
    <w:qFormat/>
    <w:rsid w:val="00C271FA"/>
    <w:pPr>
      <w:spacing w:line="269" w:lineRule="auto"/>
    </w:pPr>
    <w:rPr>
      <w:rFonts w:ascii="Verdana" w:eastAsia="Calibri" w:hAnsi="Verdana" w:cs="Times New Roman"/>
      <w:sz w:val="18"/>
      <w:szCs w:val="18"/>
    </w:rPr>
  </w:style>
  <w:style w:type="paragraph" w:styleId="Koptekst">
    <w:name w:val="header"/>
    <w:basedOn w:val="Normaal"/>
    <w:link w:val="KoptekstTeken"/>
    <w:uiPriority w:val="99"/>
    <w:unhideWhenUsed/>
    <w:rsid w:val="00BD416A"/>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BD416A"/>
  </w:style>
  <w:style w:type="paragraph" w:styleId="Voettekst">
    <w:name w:val="footer"/>
    <w:basedOn w:val="Normaal"/>
    <w:link w:val="VoettekstTeken"/>
    <w:uiPriority w:val="99"/>
    <w:unhideWhenUsed/>
    <w:rsid w:val="00BD416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D416A"/>
  </w:style>
  <w:style w:type="paragraph" w:customStyle="1" w:styleId="Default">
    <w:name w:val="Default"/>
    <w:rsid w:val="00414C0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Normaal"/>
    <w:uiPriority w:val="34"/>
    <w:qFormat/>
    <w:rsid w:val="003B650F"/>
    <w:pPr>
      <w:ind w:left="720"/>
      <w:contextualSpacing/>
    </w:pPr>
  </w:style>
  <w:style w:type="character" w:styleId="Hyperlink">
    <w:name w:val="Hyperlink"/>
    <w:basedOn w:val="Standaardalinea-lettertype"/>
    <w:uiPriority w:val="99"/>
    <w:unhideWhenUsed/>
    <w:rsid w:val="005152F2"/>
    <w:rPr>
      <w:color w:val="0000FF" w:themeColor="hyperlink"/>
      <w:u w:val="single"/>
    </w:rPr>
  </w:style>
  <w:style w:type="paragraph" w:styleId="Ballontekst">
    <w:name w:val="Balloon Text"/>
    <w:basedOn w:val="Normaal"/>
    <w:link w:val="BallontekstTeken"/>
    <w:uiPriority w:val="99"/>
    <w:semiHidden/>
    <w:unhideWhenUsed/>
    <w:rsid w:val="009B107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B107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Normaal"/>
    <w:uiPriority w:val="1"/>
    <w:qFormat/>
    <w:rsid w:val="00C271FA"/>
    <w:pPr>
      <w:spacing w:line="269" w:lineRule="auto"/>
    </w:pPr>
    <w:rPr>
      <w:rFonts w:ascii="Verdana" w:eastAsia="Calibri" w:hAnsi="Verdana" w:cs="Times New Roman"/>
      <w:sz w:val="18"/>
      <w:szCs w:val="18"/>
    </w:rPr>
  </w:style>
  <w:style w:type="paragraph" w:styleId="Koptekst">
    <w:name w:val="header"/>
    <w:basedOn w:val="Normaal"/>
    <w:link w:val="KoptekstTeken"/>
    <w:uiPriority w:val="99"/>
    <w:unhideWhenUsed/>
    <w:rsid w:val="00BD416A"/>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BD416A"/>
  </w:style>
  <w:style w:type="paragraph" w:styleId="Voettekst">
    <w:name w:val="footer"/>
    <w:basedOn w:val="Normaal"/>
    <w:link w:val="VoettekstTeken"/>
    <w:uiPriority w:val="99"/>
    <w:unhideWhenUsed/>
    <w:rsid w:val="00BD416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D416A"/>
  </w:style>
  <w:style w:type="paragraph" w:customStyle="1" w:styleId="Default">
    <w:name w:val="Default"/>
    <w:rsid w:val="00414C0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Normaal"/>
    <w:uiPriority w:val="34"/>
    <w:qFormat/>
    <w:rsid w:val="003B650F"/>
    <w:pPr>
      <w:ind w:left="720"/>
      <w:contextualSpacing/>
    </w:pPr>
  </w:style>
  <w:style w:type="character" w:styleId="Hyperlink">
    <w:name w:val="Hyperlink"/>
    <w:basedOn w:val="Standaardalinea-lettertype"/>
    <w:uiPriority w:val="99"/>
    <w:unhideWhenUsed/>
    <w:rsid w:val="005152F2"/>
    <w:rPr>
      <w:color w:val="0000FF" w:themeColor="hyperlink"/>
      <w:u w:val="single"/>
    </w:rPr>
  </w:style>
  <w:style w:type="paragraph" w:styleId="Ballontekst">
    <w:name w:val="Balloon Text"/>
    <w:basedOn w:val="Normaal"/>
    <w:link w:val="BallontekstTeken"/>
    <w:uiPriority w:val="99"/>
    <w:semiHidden/>
    <w:unhideWhenUsed/>
    <w:rsid w:val="009B107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B1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073">
      <w:bodyDiv w:val="1"/>
      <w:marLeft w:val="0"/>
      <w:marRight w:val="0"/>
      <w:marTop w:val="0"/>
      <w:marBottom w:val="0"/>
      <w:divBdr>
        <w:top w:val="none" w:sz="0" w:space="0" w:color="auto"/>
        <w:left w:val="none" w:sz="0" w:space="0" w:color="auto"/>
        <w:bottom w:val="none" w:sz="0" w:space="0" w:color="auto"/>
        <w:right w:val="none" w:sz="0" w:space="0" w:color="auto"/>
      </w:divBdr>
    </w:div>
    <w:div w:id="382293396">
      <w:bodyDiv w:val="1"/>
      <w:marLeft w:val="0"/>
      <w:marRight w:val="0"/>
      <w:marTop w:val="0"/>
      <w:marBottom w:val="0"/>
      <w:divBdr>
        <w:top w:val="none" w:sz="0" w:space="0" w:color="auto"/>
        <w:left w:val="none" w:sz="0" w:space="0" w:color="auto"/>
        <w:bottom w:val="none" w:sz="0" w:space="0" w:color="auto"/>
        <w:right w:val="none" w:sz="0" w:space="0" w:color="auto"/>
      </w:divBdr>
    </w:div>
    <w:div w:id="461315599">
      <w:bodyDiv w:val="1"/>
      <w:marLeft w:val="0"/>
      <w:marRight w:val="0"/>
      <w:marTop w:val="0"/>
      <w:marBottom w:val="0"/>
      <w:divBdr>
        <w:top w:val="none" w:sz="0" w:space="0" w:color="auto"/>
        <w:left w:val="none" w:sz="0" w:space="0" w:color="auto"/>
        <w:bottom w:val="none" w:sz="0" w:space="0" w:color="auto"/>
        <w:right w:val="none" w:sz="0" w:space="0" w:color="auto"/>
      </w:divBdr>
      <w:divsChild>
        <w:div w:id="1986347957">
          <w:marLeft w:val="0"/>
          <w:marRight w:val="0"/>
          <w:marTop w:val="0"/>
          <w:marBottom w:val="0"/>
          <w:divBdr>
            <w:top w:val="none" w:sz="0" w:space="0" w:color="auto"/>
            <w:left w:val="none" w:sz="0" w:space="0" w:color="auto"/>
            <w:bottom w:val="none" w:sz="0" w:space="0" w:color="auto"/>
            <w:right w:val="none" w:sz="0" w:space="0" w:color="auto"/>
          </w:divBdr>
          <w:divsChild>
            <w:div w:id="335033290">
              <w:marLeft w:val="0"/>
              <w:marRight w:val="0"/>
              <w:marTop w:val="0"/>
              <w:marBottom w:val="0"/>
              <w:divBdr>
                <w:top w:val="none" w:sz="0" w:space="0" w:color="auto"/>
                <w:left w:val="none" w:sz="0" w:space="0" w:color="auto"/>
                <w:bottom w:val="none" w:sz="0" w:space="0" w:color="auto"/>
                <w:right w:val="none" w:sz="0" w:space="0" w:color="auto"/>
              </w:divBdr>
              <w:divsChild>
                <w:div w:id="400449400">
                  <w:marLeft w:val="0"/>
                  <w:marRight w:val="0"/>
                  <w:marTop w:val="0"/>
                  <w:marBottom w:val="0"/>
                  <w:divBdr>
                    <w:top w:val="none" w:sz="0" w:space="0" w:color="auto"/>
                    <w:left w:val="none" w:sz="0" w:space="0" w:color="auto"/>
                    <w:bottom w:val="none" w:sz="0" w:space="0" w:color="auto"/>
                    <w:right w:val="none" w:sz="0" w:space="0" w:color="auto"/>
                  </w:divBdr>
                  <w:divsChild>
                    <w:div w:id="1888182626">
                      <w:marLeft w:val="0"/>
                      <w:marRight w:val="0"/>
                      <w:marTop w:val="0"/>
                      <w:marBottom w:val="0"/>
                      <w:divBdr>
                        <w:top w:val="none" w:sz="0" w:space="0" w:color="auto"/>
                        <w:left w:val="none" w:sz="0" w:space="0" w:color="auto"/>
                        <w:bottom w:val="none" w:sz="0" w:space="0" w:color="auto"/>
                        <w:right w:val="none" w:sz="0" w:space="0" w:color="auto"/>
                      </w:divBdr>
                      <w:divsChild>
                        <w:div w:id="85729815">
                          <w:marLeft w:val="0"/>
                          <w:marRight w:val="0"/>
                          <w:marTop w:val="0"/>
                          <w:marBottom w:val="0"/>
                          <w:divBdr>
                            <w:top w:val="none" w:sz="0" w:space="0" w:color="auto"/>
                            <w:left w:val="none" w:sz="0" w:space="0" w:color="auto"/>
                            <w:bottom w:val="none" w:sz="0" w:space="0" w:color="auto"/>
                            <w:right w:val="none" w:sz="0" w:space="0" w:color="auto"/>
                          </w:divBdr>
                          <w:divsChild>
                            <w:div w:id="1588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3853">
      <w:bodyDiv w:val="1"/>
      <w:marLeft w:val="0"/>
      <w:marRight w:val="0"/>
      <w:marTop w:val="0"/>
      <w:marBottom w:val="0"/>
      <w:divBdr>
        <w:top w:val="none" w:sz="0" w:space="0" w:color="auto"/>
        <w:left w:val="none" w:sz="0" w:space="0" w:color="auto"/>
        <w:bottom w:val="none" w:sz="0" w:space="0" w:color="auto"/>
        <w:right w:val="none" w:sz="0" w:space="0" w:color="auto"/>
      </w:divBdr>
    </w:div>
    <w:div w:id="1460488418">
      <w:bodyDiv w:val="1"/>
      <w:marLeft w:val="0"/>
      <w:marRight w:val="0"/>
      <w:marTop w:val="0"/>
      <w:marBottom w:val="0"/>
      <w:divBdr>
        <w:top w:val="none" w:sz="0" w:space="0" w:color="auto"/>
        <w:left w:val="none" w:sz="0" w:space="0" w:color="auto"/>
        <w:bottom w:val="none" w:sz="0" w:space="0" w:color="auto"/>
        <w:right w:val="none" w:sz="0" w:space="0" w:color="auto"/>
      </w:divBdr>
    </w:div>
    <w:div w:id="1629780079">
      <w:bodyDiv w:val="1"/>
      <w:marLeft w:val="0"/>
      <w:marRight w:val="0"/>
      <w:marTop w:val="0"/>
      <w:marBottom w:val="0"/>
      <w:divBdr>
        <w:top w:val="none" w:sz="0" w:space="0" w:color="auto"/>
        <w:left w:val="none" w:sz="0" w:space="0" w:color="auto"/>
        <w:bottom w:val="none" w:sz="0" w:space="0" w:color="auto"/>
        <w:right w:val="none" w:sz="0" w:space="0" w:color="auto"/>
      </w:divBdr>
    </w:div>
    <w:div w:id="20649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jeerd.leistra@ede.nl" TargetMode="External"/><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2954</Characters>
  <Application>Microsoft Macintosh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Vereniging Nederlandse Gemeenten</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Guust Linders</dc:creator>
  <cp:lastModifiedBy>Wim Oosterveld</cp:lastModifiedBy>
  <cp:revision>4</cp:revision>
  <cp:lastPrinted>2016-12-06T13:12:00Z</cp:lastPrinted>
  <dcterms:created xsi:type="dcterms:W3CDTF">2017-01-24T20:14:00Z</dcterms:created>
  <dcterms:modified xsi:type="dcterms:W3CDTF">2017-01-24T20:15:00Z</dcterms:modified>
</cp:coreProperties>
</file>